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63" w:rsidRPr="00F51C71" w:rsidRDefault="00FA7263" w:rsidP="00F51C71">
      <w:pPr>
        <w:pStyle w:val="Heading1"/>
        <w:bidi/>
        <w:spacing w:before="0" w:line="360" w:lineRule="auto"/>
        <w:ind w:left="629" w:right="0"/>
        <w:rPr>
          <w:rFonts w:ascii="David" w:hAnsi="David" w:cs="David"/>
          <w:sz w:val="36"/>
          <w:szCs w:val="36"/>
          <w:u w:val="none"/>
        </w:rPr>
      </w:pPr>
      <w:bookmarkStart w:id="0" w:name="_GoBack"/>
      <w:bookmarkEnd w:id="0"/>
      <w:r w:rsidRPr="00F51C71">
        <w:rPr>
          <w:rFonts w:ascii="David" w:hAnsi="David" w:cs="David"/>
          <w:color w:val="000000"/>
          <w:spacing w:val="-2"/>
          <w:sz w:val="36"/>
          <w:szCs w:val="36"/>
          <w:highlight w:val="yellow"/>
          <w:rtl/>
        </w:rPr>
        <w:t>הנחיות</w:t>
      </w:r>
      <w:r w:rsidRPr="00F51C71">
        <w:rPr>
          <w:rFonts w:ascii="David" w:hAnsi="David" w:cs="David"/>
          <w:color w:val="000000"/>
          <w:spacing w:val="14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עזר</w:t>
      </w:r>
      <w:r w:rsidRPr="00F51C71">
        <w:rPr>
          <w:rFonts w:ascii="David" w:hAnsi="David" w:cs="David"/>
          <w:color w:val="000000"/>
          <w:spacing w:val="14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להגשת</w:t>
      </w:r>
      <w:r w:rsidRPr="00F51C71">
        <w:rPr>
          <w:rFonts w:ascii="David" w:hAnsi="David" w:cs="David"/>
          <w:color w:val="000000"/>
          <w:spacing w:val="12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ערר</w:t>
      </w:r>
      <w:r w:rsidRPr="00F51C71">
        <w:rPr>
          <w:rFonts w:ascii="David" w:hAnsi="David" w:cs="David"/>
          <w:color w:val="000000"/>
          <w:spacing w:val="13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בנושא</w:t>
      </w:r>
      <w:r w:rsidRPr="00F51C71">
        <w:rPr>
          <w:rFonts w:ascii="David" w:hAnsi="David" w:cs="David"/>
          <w:color w:val="000000"/>
          <w:spacing w:val="10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היתר</w:t>
      </w:r>
      <w:r w:rsidRPr="00F51C71">
        <w:rPr>
          <w:rFonts w:ascii="David" w:hAnsi="David" w:cs="David"/>
          <w:color w:val="000000"/>
          <w:spacing w:val="15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בניה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</w:rPr>
        <w:t>:</w:t>
      </w:r>
    </w:p>
    <w:p w:rsidR="00FA7263" w:rsidRPr="00F51C71" w:rsidRDefault="00FA7263" w:rsidP="00EC6F76">
      <w:pPr>
        <w:pStyle w:val="Heading2"/>
        <w:bidi/>
        <w:spacing w:after="240" w:line="360" w:lineRule="auto"/>
        <w:ind w:left="629" w:right="0"/>
        <w:rPr>
          <w:rFonts w:ascii="David" w:hAnsi="David" w:cs="David"/>
          <w:rtl/>
        </w:rPr>
      </w:pPr>
      <w:r w:rsidRPr="00F51C71">
        <w:rPr>
          <w:rFonts w:ascii="David" w:hAnsi="David" w:cs="David"/>
          <w:spacing w:val="-5"/>
          <w:w w:val="105"/>
          <w:rtl/>
        </w:rPr>
        <w:t>כתב</w:t>
      </w:r>
      <w:r w:rsidRPr="00F51C71">
        <w:rPr>
          <w:rFonts w:ascii="David" w:hAnsi="David" w:cs="David"/>
          <w:spacing w:val="-10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הערר</w:t>
      </w:r>
      <w:r w:rsidRPr="00F51C71">
        <w:rPr>
          <w:rFonts w:ascii="David" w:hAnsi="David" w:cs="David"/>
          <w:spacing w:val="-9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יוגש</w:t>
      </w:r>
      <w:r w:rsidRPr="00F51C71">
        <w:rPr>
          <w:rFonts w:ascii="David" w:hAnsi="David" w:cs="David"/>
          <w:spacing w:val="-10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תוך</w:t>
      </w:r>
      <w:r w:rsidRPr="00F51C71">
        <w:rPr>
          <w:rFonts w:ascii="David" w:hAnsi="David" w:cs="David"/>
          <w:spacing w:val="-10"/>
          <w:w w:val="105"/>
          <w:rtl/>
        </w:rPr>
        <w:t xml:space="preserve"> </w:t>
      </w:r>
      <w:r w:rsidRPr="00F51C71">
        <w:rPr>
          <w:rFonts w:ascii="David" w:hAnsi="David" w:cs="David"/>
          <w:w w:val="105"/>
        </w:rPr>
        <w:t>30</w:t>
      </w:r>
      <w:r w:rsidRPr="00F51C71">
        <w:rPr>
          <w:rFonts w:ascii="David" w:hAnsi="David" w:cs="David"/>
          <w:spacing w:val="-6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ימים</w:t>
      </w:r>
      <w:r w:rsidRPr="00F51C71">
        <w:rPr>
          <w:rFonts w:ascii="David" w:hAnsi="David" w:cs="David"/>
          <w:spacing w:val="-10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מיום</w:t>
      </w:r>
      <w:r w:rsidRPr="00F51C71">
        <w:rPr>
          <w:rFonts w:ascii="David" w:hAnsi="David" w:cs="David"/>
          <w:spacing w:val="-9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קבלת</w:t>
      </w:r>
      <w:r w:rsidRPr="00F51C71">
        <w:rPr>
          <w:rFonts w:ascii="David" w:hAnsi="David" w:cs="David"/>
          <w:spacing w:val="-10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החלטת</w:t>
      </w:r>
      <w:r w:rsidRPr="00F51C71">
        <w:rPr>
          <w:rFonts w:ascii="David" w:hAnsi="David" w:cs="David"/>
          <w:spacing w:val="-9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הועדה</w:t>
      </w:r>
      <w:r w:rsidRPr="00F51C71">
        <w:rPr>
          <w:rFonts w:ascii="David" w:hAnsi="David" w:cs="David"/>
          <w:spacing w:val="-13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המקומית</w:t>
      </w:r>
    </w:p>
    <w:p w:rsidR="00FA7263" w:rsidRPr="00FA7263" w:rsidRDefault="00FA7263" w:rsidP="00FA7263">
      <w:pPr>
        <w:pStyle w:val="Heading2"/>
        <w:numPr>
          <w:ilvl w:val="0"/>
          <w:numId w:val="1"/>
        </w:numPr>
        <w:bidi/>
        <w:spacing w:line="360" w:lineRule="auto"/>
        <w:ind w:right="0"/>
        <w:jc w:val="both"/>
        <w:rPr>
          <w:rFonts w:ascii="David" w:hAnsi="David" w:cs="David"/>
        </w:rPr>
      </w:pPr>
      <w:r w:rsidRPr="00FA7263">
        <w:rPr>
          <w:rFonts w:ascii="David" w:hAnsi="David" w:cs="David"/>
          <w:rtl/>
        </w:rPr>
        <w:t>ניתן להגיש ערר ב</w:t>
      </w:r>
      <w:r w:rsidR="00C56BFE">
        <w:rPr>
          <w:rFonts w:ascii="David" w:hAnsi="David" w:cs="David" w:hint="cs"/>
          <w:rtl/>
        </w:rPr>
        <w:t>אחת מ</w:t>
      </w:r>
      <w:r w:rsidRPr="00FA7263">
        <w:rPr>
          <w:rFonts w:ascii="David" w:hAnsi="David" w:cs="David"/>
          <w:rtl/>
        </w:rPr>
        <w:t xml:space="preserve">שתי </w:t>
      </w:r>
      <w:r w:rsidR="00C56BFE">
        <w:rPr>
          <w:rFonts w:ascii="David" w:hAnsi="David" w:cs="David" w:hint="cs"/>
          <w:rtl/>
        </w:rPr>
        <w:t>ה</w:t>
      </w:r>
      <w:r w:rsidRPr="00FA7263">
        <w:rPr>
          <w:rFonts w:ascii="David" w:hAnsi="David" w:cs="David"/>
          <w:rtl/>
        </w:rPr>
        <w:t xml:space="preserve">דרכים </w:t>
      </w:r>
      <w:r w:rsidR="00C56BFE">
        <w:rPr>
          <w:rFonts w:ascii="David" w:hAnsi="David" w:cs="David" w:hint="cs"/>
          <w:rtl/>
        </w:rPr>
        <w:t xml:space="preserve">הבאות, </w:t>
      </w:r>
      <w:r w:rsidRPr="00FA7263">
        <w:rPr>
          <w:rFonts w:ascii="David" w:hAnsi="David" w:cs="David"/>
          <w:rtl/>
        </w:rPr>
        <w:t>לפי בחיר</w:t>
      </w:r>
      <w:r>
        <w:rPr>
          <w:rFonts w:ascii="David" w:hAnsi="David" w:cs="David" w:hint="cs"/>
          <w:rtl/>
        </w:rPr>
        <w:t>ת</w:t>
      </w:r>
      <w:r w:rsidRPr="00FA7263">
        <w:rPr>
          <w:rFonts w:ascii="David" w:hAnsi="David" w:cs="David"/>
          <w:rtl/>
        </w:rPr>
        <w:t xml:space="preserve"> העורר:</w:t>
      </w:r>
    </w:p>
    <w:p w:rsidR="00FA7263" w:rsidRPr="00FA7263" w:rsidRDefault="00FA7263" w:rsidP="003475EE">
      <w:pPr>
        <w:pStyle w:val="Heading2"/>
        <w:numPr>
          <w:ilvl w:val="1"/>
          <w:numId w:val="1"/>
        </w:numPr>
        <w:bidi/>
        <w:spacing w:line="360" w:lineRule="auto"/>
        <w:ind w:right="0"/>
        <w:jc w:val="both"/>
        <w:rPr>
          <w:rFonts w:ascii="David" w:hAnsi="David" w:cs="David"/>
          <w:b w:val="0"/>
          <w:bCs w:val="0"/>
          <w:rtl/>
        </w:rPr>
      </w:pPr>
      <w:r w:rsidRPr="00FA7263">
        <w:rPr>
          <w:rFonts w:ascii="David" w:hAnsi="David" w:cs="David"/>
          <w:b w:val="0"/>
          <w:bCs w:val="0"/>
          <w:w w:val="105"/>
          <w:rtl/>
        </w:rPr>
        <w:t>הערר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יוגש</w:t>
      </w:r>
      <w:r w:rsidRPr="00FA7263">
        <w:rPr>
          <w:rFonts w:ascii="David" w:hAnsi="David" w:cs="David"/>
          <w:b w:val="0"/>
          <w:bCs w:val="0"/>
          <w:spacing w:val="4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למזכירות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ועדת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הערר</w:t>
      </w:r>
      <w:r w:rsidRPr="00FA7263">
        <w:rPr>
          <w:rFonts w:ascii="David" w:hAnsi="David" w:cs="David"/>
          <w:b w:val="0"/>
          <w:bCs w:val="0"/>
          <w:spacing w:val="5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בכתב</w:t>
      </w:r>
      <w:r w:rsidRPr="00FA7263">
        <w:rPr>
          <w:rFonts w:ascii="David" w:hAnsi="David" w:cs="David"/>
          <w:b w:val="0"/>
          <w:bCs w:val="0"/>
          <w:w w:val="105"/>
        </w:rPr>
        <w:t>,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876456">
        <w:rPr>
          <w:rFonts w:ascii="David" w:hAnsi="David" w:cs="David"/>
          <w:w w:val="105"/>
          <w:u w:val="single"/>
          <w:rtl/>
        </w:rPr>
        <w:t>בשישה</w:t>
      </w:r>
      <w:r w:rsidRPr="00876456">
        <w:rPr>
          <w:rFonts w:ascii="David" w:hAnsi="David" w:cs="David"/>
          <w:spacing w:val="5"/>
          <w:w w:val="105"/>
          <w:u w:val="single"/>
          <w:rtl/>
        </w:rPr>
        <w:t xml:space="preserve"> </w:t>
      </w:r>
      <w:r w:rsidRPr="00876456">
        <w:rPr>
          <w:rFonts w:ascii="David" w:hAnsi="David" w:cs="David"/>
          <w:w w:val="105"/>
          <w:u w:val="single"/>
          <w:rtl/>
        </w:rPr>
        <w:t>עותקי</w:t>
      </w:r>
      <w:r w:rsidRPr="00FA7263">
        <w:rPr>
          <w:rFonts w:ascii="David" w:hAnsi="David" w:cs="David"/>
          <w:w w:val="105"/>
          <w:u w:val="single"/>
          <w:rtl/>
        </w:rPr>
        <w:t>ם</w:t>
      </w:r>
      <w:r w:rsidRPr="00FA7263">
        <w:rPr>
          <w:rFonts w:ascii="David" w:hAnsi="David" w:cs="David"/>
          <w:w w:val="105"/>
          <w:u w:val="single"/>
        </w:rPr>
        <w:t>,</w:t>
      </w:r>
      <w:r w:rsidRPr="00FA7263">
        <w:rPr>
          <w:rFonts w:ascii="David" w:hAnsi="David" w:cs="David"/>
          <w:b w:val="0"/>
          <w:bCs w:val="0"/>
          <w:spacing w:val="10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בצירוף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עותקים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נוספים</w:t>
      </w:r>
      <w:r w:rsidRPr="00FA7263">
        <w:rPr>
          <w:rFonts w:ascii="David" w:hAnsi="David" w:cs="David"/>
          <w:b w:val="0"/>
          <w:bCs w:val="0"/>
          <w:spacing w:val="6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לפי</w:t>
      </w:r>
      <w:r w:rsidRPr="00FA7263">
        <w:rPr>
          <w:rFonts w:ascii="David" w:hAnsi="David" w:cs="David"/>
          <w:b w:val="0"/>
          <w:bCs w:val="0"/>
          <w:spacing w:val="5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מספר</w:t>
      </w:r>
      <w:r w:rsidRPr="00FA7263">
        <w:rPr>
          <w:rFonts w:ascii="David" w:hAnsi="David" w:cs="David"/>
          <w:b w:val="0"/>
          <w:bCs w:val="0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spacing w:val="-2"/>
          <w:w w:val="110"/>
          <w:rtl/>
        </w:rPr>
        <w:t>המשיבים</w:t>
      </w:r>
      <w:r w:rsidRPr="00FA7263">
        <w:rPr>
          <w:rFonts w:ascii="David" w:hAnsi="David" w:cs="David"/>
          <w:b w:val="0"/>
          <w:bCs w:val="0"/>
          <w:spacing w:val="-2"/>
          <w:w w:val="110"/>
        </w:rPr>
        <w:t>.</w:t>
      </w:r>
    </w:p>
    <w:p w:rsidR="00FA7263" w:rsidRPr="006F47B1" w:rsidRDefault="00FA7263" w:rsidP="006F47B1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sz w:val="24"/>
          <w:szCs w:val="24"/>
          <w:rtl/>
        </w:rPr>
        <w:t xml:space="preserve">הערר יוגש למזכירות ועדת הערר בכתב, </w:t>
      </w:r>
      <w:r w:rsidRPr="00876456">
        <w:rPr>
          <w:rFonts w:ascii="David" w:hAnsi="David" w:cs="David"/>
          <w:b/>
          <w:bCs/>
          <w:sz w:val="24"/>
          <w:szCs w:val="24"/>
          <w:u w:val="single"/>
          <w:rtl/>
        </w:rPr>
        <w:t>בשני עותקים</w:t>
      </w:r>
      <w:r w:rsidRPr="00FA7263">
        <w:rPr>
          <w:rFonts w:ascii="David" w:hAnsi="David" w:cs="David"/>
          <w:b/>
          <w:bCs/>
          <w:sz w:val="24"/>
          <w:szCs w:val="24"/>
          <w:u w:val="single"/>
          <w:rtl/>
        </w:rPr>
        <w:t>,</w:t>
      </w:r>
      <w:r w:rsidRPr="00FA7263">
        <w:rPr>
          <w:rFonts w:ascii="David" w:hAnsi="David" w:cs="David"/>
          <w:sz w:val="24"/>
          <w:szCs w:val="24"/>
          <w:rtl/>
        </w:rPr>
        <w:t xml:space="preserve"> בצירוף עותקי</w:t>
      </w:r>
      <w:r w:rsidR="00172BBF">
        <w:rPr>
          <w:rFonts w:ascii="David" w:hAnsi="David" w:cs="David" w:hint="cs"/>
          <w:sz w:val="24"/>
          <w:szCs w:val="24"/>
          <w:rtl/>
        </w:rPr>
        <w:t>ם</w:t>
      </w:r>
      <w:r w:rsidRPr="00FA7263">
        <w:rPr>
          <w:rFonts w:ascii="David" w:hAnsi="David" w:cs="David"/>
          <w:sz w:val="24"/>
          <w:szCs w:val="24"/>
          <w:rtl/>
        </w:rPr>
        <w:t xml:space="preserve"> נוספים לפי מספר המשיבים</w:t>
      </w:r>
      <w:r w:rsidR="00581551">
        <w:rPr>
          <w:rFonts w:ascii="David" w:hAnsi="David" w:cs="David" w:hint="cs"/>
          <w:sz w:val="24"/>
          <w:szCs w:val="24"/>
          <w:rtl/>
        </w:rPr>
        <w:t>, ובלבד שהוגש</w:t>
      </w:r>
      <w:r w:rsidR="00F51C71">
        <w:rPr>
          <w:rFonts w:ascii="David" w:hAnsi="David" w:cs="David" w:hint="cs"/>
          <w:sz w:val="24"/>
          <w:szCs w:val="24"/>
          <w:rtl/>
        </w:rPr>
        <w:t xml:space="preserve"> </w:t>
      </w:r>
      <w:r w:rsidR="00581551" w:rsidRPr="00412993">
        <w:rPr>
          <w:rFonts w:ascii="David" w:hAnsi="David" w:cs="David" w:hint="eastAsia"/>
          <w:b/>
          <w:bCs/>
          <w:sz w:val="24"/>
          <w:szCs w:val="24"/>
          <w:rtl/>
        </w:rPr>
        <w:t>לא</w:t>
      </w:r>
      <w:r w:rsidR="00581551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81551" w:rsidRPr="00412993">
        <w:rPr>
          <w:rFonts w:ascii="David" w:hAnsi="David" w:cs="David" w:hint="eastAsia"/>
          <w:b/>
          <w:bCs/>
          <w:sz w:val="24"/>
          <w:szCs w:val="24"/>
          <w:rtl/>
        </w:rPr>
        <w:t>יאוחר</w:t>
      </w:r>
      <w:r w:rsidR="00581551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81551" w:rsidRPr="00412993">
        <w:rPr>
          <w:rFonts w:ascii="David" w:hAnsi="David" w:cs="David" w:hint="eastAsia"/>
          <w:b/>
          <w:bCs/>
          <w:sz w:val="24"/>
          <w:szCs w:val="24"/>
          <w:rtl/>
        </w:rPr>
        <w:t>מהמועד</w:t>
      </w:r>
      <w:r w:rsidR="00581551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81551" w:rsidRPr="00412993">
        <w:rPr>
          <w:rFonts w:ascii="David" w:hAnsi="David" w:cs="David" w:hint="eastAsia"/>
          <w:b/>
          <w:bCs/>
          <w:sz w:val="24"/>
          <w:szCs w:val="24"/>
          <w:rtl/>
        </w:rPr>
        <w:t>האחרון</w:t>
      </w:r>
      <w:r w:rsidR="00581551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81551" w:rsidRPr="00412993">
        <w:rPr>
          <w:rFonts w:ascii="David" w:hAnsi="David" w:cs="David" w:hint="eastAsia"/>
          <w:b/>
          <w:bCs/>
          <w:sz w:val="24"/>
          <w:szCs w:val="24"/>
          <w:rtl/>
        </w:rPr>
        <w:t>להגשת</w:t>
      </w:r>
      <w:r w:rsidR="00581551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81551" w:rsidRPr="00412993">
        <w:rPr>
          <w:rFonts w:ascii="David" w:hAnsi="David" w:cs="David" w:hint="eastAsia"/>
          <w:b/>
          <w:bCs/>
          <w:sz w:val="24"/>
          <w:szCs w:val="24"/>
          <w:rtl/>
        </w:rPr>
        <w:t>הערר</w:t>
      </w:r>
      <w:r w:rsidR="00581551">
        <w:rPr>
          <w:rFonts w:ascii="David" w:hAnsi="David" w:cs="David" w:hint="cs"/>
          <w:sz w:val="24"/>
          <w:szCs w:val="24"/>
          <w:rtl/>
        </w:rPr>
        <w:t xml:space="preserve"> </w:t>
      </w:r>
      <w:r w:rsidRPr="00FA7263">
        <w:rPr>
          <w:rFonts w:ascii="David" w:hAnsi="David" w:cs="David"/>
          <w:sz w:val="24"/>
          <w:szCs w:val="24"/>
          <w:rtl/>
        </w:rPr>
        <w:t>עותק</w:t>
      </w:r>
      <w:r w:rsidRPr="00FA7263">
        <w:rPr>
          <w:rFonts w:ascii="David" w:hAnsi="David" w:cs="David"/>
          <w:sz w:val="24"/>
          <w:szCs w:val="24"/>
        </w:rPr>
        <w:t xml:space="preserve"> </w:t>
      </w:r>
      <w:r w:rsidRPr="00FA7263">
        <w:rPr>
          <w:rFonts w:ascii="David" w:hAnsi="David" w:cs="David"/>
          <w:sz w:val="24"/>
          <w:szCs w:val="24"/>
          <w:rtl/>
        </w:rPr>
        <w:t>נוסף בדרך מקוונת באמצעות "טופס מקוון להגשת ערר" (</w:t>
      </w:r>
      <w:r w:rsidR="00581551">
        <w:rPr>
          <w:rFonts w:ascii="David" w:hAnsi="David" w:cs="David" w:hint="cs"/>
          <w:sz w:val="24"/>
          <w:szCs w:val="24"/>
          <w:rtl/>
        </w:rPr>
        <w:t xml:space="preserve">הזמין </w:t>
      </w:r>
      <w:r w:rsidRPr="00FA7263">
        <w:rPr>
          <w:rFonts w:ascii="David" w:hAnsi="David" w:cs="David"/>
          <w:sz w:val="24"/>
          <w:szCs w:val="24"/>
          <w:rtl/>
        </w:rPr>
        <w:t xml:space="preserve">באתר האינטרנט של </w:t>
      </w:r>
      <w:proofErr w:type="spellStart"/>
      <w:r w:rsidRPr="00FA7263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Pr="00FA7263">
        <w:rPr>
          <w:rFonts w:ascii="David" w:hAnsi="David" w:cs="David"/>
          <w:sz w:val="24"/>
          <w:szCs w:val="24"/>
          <w:rtl/>
        </w:rPr>
        <w:t xml:space="preserve"> התכנון). ערר שנשלח בדרך מקוונת לאחר השעה 16:00 בימים א' עד ה' או ביום ו' או ביום מנוחה הקבוע בחיקוק, יראו אותו כאילו</w:t>
      </w:r>
      <w:r w:rsidRPr="00FA7263">
        <w:rPr>
          <w:rFonts w:ascii="David" w:hAnsi="David" w:cs="David"/>
          <w:sz w:val="24"/>
          <w:szCs w:val="24"/>
        </w:rPr>
        <w:t xml:space="preserve"> </w:t>
      </w:r>
      <w:r w:rsidRPr="00FA7263">
        <w:rPr>
          <w:rFonts w:ascii="David" w:hAnsi="David" w:cs="David"/>
          <w:sz w:val="24"/>
          <w:szCs w:val="24"/>
          <w:rtl/>
        </w:rPr>
        <w:t>נשלח ביום החול שלאחריו.</w:t>
      </w:r>
      <w:r w:rsidR="00F51C71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FA7263" w:rsidRPr="00FA7263" w:rsidRDefault="00FA7263" w:rsidP="00FA726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sz w:val="24"/>
          <w:szCs w:val="24"/>
          <w:rtl/>
        </w:rPr>
        <w:t>על הערר לכלול את כל אלה:</w:t>
      </w:r>
    </w:p>
    <w:p w:rsidR="00FA7263" w:rsidRPr="00705A27" w:rsidRDefault="00FA7263" w:rsidP="0034571D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94BB1">
        <w:rPr>
          <w:rFonts w:ascii="David" w:hAnsi="David" w:cs="David"/>
          <w:w w:val="110"/>
          <w:sz w:val="24"/>
          <w:szCs w:val="24"/>
          <w:rtl/>
        </w:rPr>
        <w:t xml:space="preserve">שם </w:t>
      </w:r>
      <w:r w:rsidRPr="00705A27">
        <w:rPr>
          <w:rFonts w:ascii="David" w:hAnsi="David" w:cs="David"/>
          <w:w w:val="110"/>
          <w:sz w:val="24"/>
          <w:szCs w:val="24"/>
          <w:rtl/>
        </w:rPr>
        <w:t>העורר</w:t>
      </w:r>
      <w:r w:rsidRPr="00705A27">
        <w:rPr>
          <w:rFonts w:ascii="David" w:hAnsi="David" w:cs="David"/>
          <w:w w:val="110"/>
          <w:sz w:val="24"/>
          <w:szCs w:val="24"/>
        </w:rPr>
        <w:t>,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מען</w:t>
      </w:r>
      <w:r w:rsidRPr="00705A27">
        <w:rPr>
          <w:rFonts w:ascii="David" w:hAnsi="David" w:cs="David"/>
          <w:w w:val="110"/>
          <w:sz w:val="24"/>
          <w:szCs w:val="24"/>
        </w:rPr>
        <w:t>,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412993">
        <w:rPr>
          <w:rFonts w:ascii="David" w:hAnsi="David" w:cs="David" w:hint="cs"/>
          <w:w w:val="110"/>
          <w:sz w:val="24"/>
          <w:szCs w:val="24"/>
          <w:rtl/>
        </w:rPr>
        <w:t xml:space="preserve">או </w:t>
      </w:r>
      <w:r w:rsidR="00412993"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="00412993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נייד</w:t>
      </w:r>
      <w:r w:rsidR="0034571D">
        <w:rPr>
          <w:rFonts w:ascii="David" w:hAnsi="David" w:cs="David" w:hint="cs"/>
          <w:w w:val="110"/>
          <w:sz w:val="24"/>
          <w:szCs w:val="24"/>
          <w:rtl/>
        </w:rPr>
        <w:t>;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794BB1">
        <w:rPr>
          <w:rFonts w:ascii="David" w:hAnsi="David" w:cs="David" w:hint="cs"/>
          <w:w w:val="110"/>
          <w:sz w:val="24"/>
          <w:szCs w:val="24"/>
          <w:rtl/>
        </w:rPr>
        <w:t xml:space="preserve">וככל שיש </w:t>
      </w:r>
      <w:r w:rsidR="00794BB1">
        <w:rPr>
          <w:rFonts w:ascii="David" w:hAnsi="David" w:cs="David"/>
          <w:w w:val="110"/>
          <w:sz w:val="24"/>
          <w:szCs w:val="24"/>
          <w:rtl/>
        </w:rPr>
        <w:t>–</w:t>
      </w:r>
      <w:r w:rsidR="00794BB1"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פקס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וכתובת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C56BFE" w:rsidRPr="00705A27">
        <w:rPr>
          <w:rFonts w:ascii="David" w:hAnsi="David" w:cs="David" w:hint="cs"/>
          <w:w w:val="110"/>
          <w:sz w:val="24"/>
          <w:szCs w:val="24"/>
          <w:rtl/>
        </w:rPr>
        <w:t>דוא"</w:t>
      </w:r>
      <w:r w:rsidR="00C56BFE" w:rsidRPr="00705A27">
        <w:rPr>
          <w:rFonts w:ascii="David" w:hAnsi="David" w:cs="David"/>
          <w:w w:val="110"/>
          <w:sz w:val="24"/>
          <w:szCs w:val="24"/>
          <w:rtl/>
        </w:rPr>
        <w:t>ל</w:t>
      </w:r>
      <w:r w:rsidRPr="00412993">
        <w:rPr>
          <w:rFonts w:ascii="David" w:hAnsi="David" w:cs="David"/>
          <w:w w:val="110"/>
          <w:sz w:val="24"/>
          <w:szCs w:val="24"/>
          <w:rtl/>
        </w:rPr>
        <w:t>.</w:t>
      </w:r>
    </w:p>
    <w:p w:rsidR="00FA7263" w:rsidRPr="00705A27" w:rsidRDefault="00FA7263" w:rsidP="0034571D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05A27">
        <w:rPr>
          <w:rFonts w:ascii="David" w:hAnsi="David" w:cs="David"/>
          <w:w w:val="110"/>
          <w:sz w:val="24"/>
          <w:szCs w:val="24"/>
          <w:rtl/>
        </w:rPr>
        <w:t>פרטי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המשיבים</w:t>
      </w:r>
      <w:r w:rsidRPr="00705A27">
        <w:rPr>
          <w:rFonts w:ascii="David" w:hAnsi="David" w:cs="David"/>
          <w:w w:val="110"/>
          <w:sz w:val="24"/>
          <w:szCs w:val="24"/>
        </w:rPr>
        <w:t>: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שמותיהם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6C4423">
        <w:rPr>
          <w:rFonts w:ascii="David" w:hAnsi="David" w:cs="David" w:hint="cs"/>
          <w:w w:val="110"/>
          <w:sz w:val="24"/>
          <w:szCs w:val="24"/>
          <w:rtl/>
        </w:rPr>
        <w:t>ו</w:t>
      </w:r>
      <w:r w:rsidR="0034571D">
        <w:rPr>
          <w:rFonts w:ascii="David" w:hAnsi="David" w:cs="David"/>
          <w:w w:val="110"/>
          <w:sz w:val="24"/>
          <w:szCs w:val="24"/>
          <w:rtl/>
        </w:rPr>
        <w:t>מענ</w:t>
      </w:r>
      <w:r w:rsidR="0034571D">
        <w:rPr>
          <w:rFonts w:ascii="David" w:hAnsi="David" w:cs="David" w:hint="cs"/>
          <w:w w:val="110"/>
          <w:sz w:val="24"/>
          <w:szCs w:val="24"/>
          <w:rtl/>
        </w:rPr>
        <w:t>ם;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6C4423">
        <w:rPr>
          <w:rFonts w:ascii="David" w:hAnsi="David" w:cs="David" w:hint="cs"/>
          <w:w w:val="110"/>
          <w:sz w:val="24"/>
          <w:szCs w:val="24"/>
          <w:rtl/>
        </w:rPr>
        <w:t>וכ</w:t>
      </w:r>
      <w:r w:rsidR="00794BB1">
        <w:rPr>
          <w:rFonts w:ascii="David" w:hAnsi="David" w:cs="David" w:hint="cs"/>
          <w:w w:val="110"/>
          <w:sz w:val="24"/>
          <w:szCs w:val="24"/>
          <w:rtl/>
        </w:rPr>
        <w:t>כל שיש ביד</w:t>
      </w:r>
      <w:r w:rsidR="0034571D">
        <w:rPr>
          <w:rFonts w:ascii="David" w:hAnsi="David" w:cs="David" w:hint="cs"/>
          <w:w w:val="110"/>
          <w:sz w:val="24"/>
          <w:szCs w:val="24"/>
          <w:rtl/>
        </w:rPr>
        <w:t>י העורר</w:t>
      </w:r>
      <w:r w:rsidR="00794BB1"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="00794BB1">
        <w:rPr>
          <w:rFonts w:ascii="David" w:hAnsi="David" w:cs="David"/>
          <w:w w:val="110"/>
          <w:sz w:val="24"/>
          <w:szCs w:val="24"/>
          <w:rtl/>
        </w:rPr>
        <w:t>–</w:t>
      </w:r>
      <w:r w:rsidR="006C4423"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Pr="00705A27">
        <w:rPr>
          <w:rFonts w:ascii="David" w:hAnsi="David" w:cs="David"/>
          <w:w w:val="110"/>
          <w:sz w:val="24"/>
          <w:szCs w:val="24"/>
        </w:rPr>
        <w:t>,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פקס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וכתובת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C56BFE" w:rsidRPr="00705A27">
        <w:rPr>
          <w:rFonts w:ascii="David" w:hAnsi="David" w:cs="David" w:hint="cs"/>
          <w:w w:val="110"/>
          <w:sz w:val="24"/>
          <w:szCs w:val="24"/>
          <w:rtl/>
        </w:rPr>
        <w:t>דוא"</w:t>
      </w:r>
      <w:r w:rsidR="00794BB1">
        <w:rPr>
          <w:rFonts w:ascii="David" w:hAnsi="David" w:cs="David" w:hint="cs"/>
          <w:w w:val="110"/>
          <w:sz w:val="24"/>
          <w:szCs w:val="24"/>
          <w:rtl/>
        </w:rPr>
        <w:t>ל</w:t>
      </w:r>
      <w:r w:rsidR="0034571D">
        <w:rPr>
          <w:rFonts w:ascii="David" w:hAnsi="David" w:cs="David" w:hint="cs"/>
          <w:w w:val="110"/>
          <w:sz w:val="24"/>
          <w:szCs w:val="24"/>
          <w:rtl/>
        </w:rPr>
        <w:t xml:space="preserve"> של המשיבים</w:t>
      </w:r>
      <w:r w:rsidR="00794BB1">
        <w:rPr>
          <w:rFonts w:ascii="David" w:hAnsi="David" w:cs="David" w:hint="cs"/>
          <w:w w:val="110"/>
          <w:sz w:val="24"/>
          <w:szCs w:val="24"/>
          <w:rtl/>
        </w:rPr>
        <w:t>.</w:t>
      </w:r>
    </w:p>
    <w:p w:rsidR="00FA7263" w:rsidRPr="00705A27" w:rsidRDefault="00C56BFE" w:rsidP="00794BB1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05A27">
        <w:rPr>
          <w:rFonts w:ascii="David" w:hAnsi="David" w:cs="David" w:hint="cs"/>
          <w:w w:val="110"/>
          <w:sz w:val="24"/>
          <w:szCs w:val="24"/>
          <w:rtl/>
        </w:rPr>
        <w:t>אם</w:t>
      </w:r>
      <w:r w:rsidRPr="00705A27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FA7263" w:rsidRPr="00705A27">
        <w:rPr>
          <w:rFonts w:ascii="David" w:hAnsi="David" w:cs="David"/>
          <w:w w:val="110"/>
          <w:sz w:val="24"/>
          <w:szCs w:val="24"/>
          <w:rtl/>
        </w:rPr>
        <w:t>העורר מיוצג על ידי עורך דין</w:t>
      </w:r>
      <w:r w:rsidRPr="00705A27"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="00FA7263" w:rsidRPr="00705A27">
        <w:rPr>
          <w:rFonts w:ascii="David" w:hAnsi="David" w:cs="David"/>
          <w:w w:val="110"/>
          <w:sz w:val="24"/>
          <w:szCs w:val="24"/>
        </w:rPr>
        <w:t>-</w:t>
      </w:r>
      <w:r w:rsidR="00FA7263" w:rsidRPr="00705A27">
        <w:rPr>
          <w:rFonts w:ascii="David" w:hAnsi="David" w:cs="David"/>
          <w:w w:val="110"/>
          <w:sz w:val="24"/>
          <w:szCs w:val="24"/>
          <w:rtl/>
        </w:rPr>
        <w:t xml:space="preserve"> שם ב</w:t>
      </w:r>
      <w:r w:rsidR="00FA7263" w:rsidRPr="00705A27">
        <w:rPr>
          <w:rFonts w:ascii="David" w:hAnsi="David" w:cs="David"/>
          <w:w w:val="110"/>
          <w:sz w:val="24"/>
          <w:szCs w:val="24"/>
        </w:rPr>
        <w:t>"</w:t>
      </w:r>
      <w:r w:rsidR="00FA7263" w:rsidRPr="00705A27">
        <w:rPr>
          <w:rFonts w:ascii="David" w:hAnsi="David" w:cs="David"/>
          <w:w w:val="110"/>
          <w:sz w:val="24"/>
          <w:szCs w:val="24"/>
          <w:rtl/>
        </w:rPr>
        <w:t>כ העורר</w:t>
      </w:r>
      <w:r w:rsidR="00FA7263" w:rsidRPr="00705A27">
        <w:rPr>
          <w:rFonts w:ascii="David" w:hAnsi="David" w:cs="David"/>
          <w:w w:val="110"/>
          <w:sz w:val="24"/>
          <w:szCs w:val="24"/>
        </w:rPr>
        <w:t>,</w:t>
      </w:r>
      <w:r w:rsidR="00FA7263" w:rsidRPr="00705A27">
        <w:rPr>
          <w:rFonts w:ascii="David" w:hAnsi="David" w:cs="David"/>
          <w:w w:val="110"/>
          <w:sz w:val="24"/>
          <w:szCs w:val="24"/>
          <w:rtl/>
        </w:rPr>
        <w:t xml:space="preserve"> מען למסירת מסמכים</w:t>
      </w:r>
      <w:r w:rsidR="00FA7263" w:rsidRPr="00705A27">
        <w:rPr>
          <w:rFonts w:ascii="David" w:hAnsi="David" w:cs="David"/>
          <w:w w:val="110"/>
          <w:sz w:val="24"/>
          <w:szCs w:val="24"/>
        </w:rPr>
        <w:t>,</w:t>
      </w:r>
      <w:r w:rsidR="00FA7263" w:rsidRPr="00705A27">
        <w:rPr>
          <w:rFonts w:ascii="David" w:hAnsi="David" w:cs="David"/>
          <w:w w:val="110"/>
          <w:sz w:val="24"/>
          <w:szCs w:val="24"/>
          <w:rtl/>
        </w:rPr>
        <w:t xml:space="preserve"> מספר טלפון</w:t>
      </w:r>
      <w:r w:rsidR="00FA7263" w:rsidRPr="00705A27">
        <w:rPr>
          <w:rFonts w:ascii="David" w:hAnsi="David" w:cs="David"/>
          <w:w w:val="110"/>
          <w:sz w:val="24"/>
          <w:szCs w:val="24"/>
        </w:rPr>
        <w:t>,</w:t>
      </w:r>
      <w:r w:rsidR="00FA7263" w:rsidRPr="00705A27">
        <w:rPr>
          <w:rFonts w:ascii="David" w:hAnsi="David" w:cs="David"/>
          <w:w w:val="110"/>
          <w:sz w:val="24"/>
          <w:szCs w:val="24"/>
          <w:rtl/>
        </w:rPr>
        <w:t xml:space="preserve"> מספר פקס</w:t>
      </w:r>
      <w:r w:rsidR="00FA7263" w:rsidRPr="00705A27">
        <w:rPr>
          <w:rFonts w:ascii="David" w:hAnsi="David" w:cs="David"/>
          <w:w w:val="110"/>
          <w:sz w:val="24"/>
          <w:szCs w:val="24"/>
        </w:rPr>
        <w:t>,</w:t>
      </w:r>
      <w:r w:rsidR="00FA7263" w:rsidRPr="00705A27">
        <w:rPr>
          <w:rFonts w:ascii="David" w:hAnsi="David" w:cs="David"/>
          <w:w w:val="110"/>
          <w:sz w:val="24"/>
          <w:szCs w:val="24"/>
          <w:rtl/>
        </w:rPr>
        <w:t xml:space="preserve"> כתובת </w:t>
      </w:r>
      <w:r w:rsidRPr="00705A27">
        <w:rPr>
          <w:rFonts w:ascii="David" w:hAnsi="David" w:cs="David" w:hint="cs"/>
          <w:w w:val="110"/>
          <w:sz w:val="24"/>
          <w:szCs w:val="24"/>
          <w:rtl/>
        </w:rPr>
        <w:t>דוא"</w:t>
      </w:r>
      <w:r w:rsidRPr="00705A27">
        <w:rPr>
          <w:rFonts w:ascii="David" w:hAnsi="David" w:cs="David"/>
          <w:w w:val="110"/>
          <w:sz w:val="24"/>
          <w:szCs w:val="24"/>
          <w:rtl/>
        </w:rPr>
        <w:t xml:space="preserve">ל </w:t>
      </w:r>
      <w:r w:rsidR="00FA7263" w:rsidRPr="00705A27">
        <w:rPr>
          <w:rFonts w:ascii="David" w:hAnsi="David" w:cs="David"/>
          <w:w w:val="110"/>
          <w:sz w:val="24"/>
          <w:szCs w:val="24"/>
          <w:rtl/>
        </w:rPr>
        <w:t>וייפוי כוח</w:t>
      </w:r>
      <w:r w:rsidR="00FA7263" w:rsidRPr="00705A27">
        <w:rPr>
          <w:rFonts w:ascii="David" w:hAnsi="David" w:cs="David"/>
          <w:w w:val="110"/>
          <w:sz w:val="24"/>
          <w:szCs w:val="24"/>
        </w:rPr>
        <w:t>.</w:t>
      </w:r>
    </w:p>
    <w:p w:rsidR="00FA7263" w:rsidRPr="00705A27" w:rsidRDefault="00FA7263" w:rsidP="00FA7263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05A27">
        <w:rPr>
          <w:rFonts w:ascii="David" w:hAnsi="David" w:cs="David"/>
          <w:w w:val="110"/>
          <w:sz w:val="24"/>
          <w:szCs w:val="24"/>
          <w:rtl/>
        </w:rPr>
        <w:t>פרטי הבקשה שלגביה ניתנה ההחלטה נושא הערר (פרטי המקרקעין/</w:t>
      </w:r>
      <w:r w:rsidR="006C2A03" w:rsidRPr="00705A27"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הנכס – כתובת, מס' גוש ומס' חלקה</w:t>
      </w:r>
      <w:r w:rsidRPr="00705A27">
        <w:rPr>
          <w:rFonts w:ascii="David" w:hAnsi="David" w:cs="David"/>
          <w:w w:val="110"/>
          <w:sz w:val="24"/>
          <w:szCs w:val="24"/>
        </w:rPr>
        <w:t>(</w:t>
      </w:r>
      <w:r w:rsidR="00581551">
        <w:rPr>
          <w:rFonts w:ascii="David" w:hAnsi="David" w:cs="David" w:hint="cs"/>
          <w:sz w:val="24"/>
          <w:szCs w:val="24"/>
          <w:rtl/>
        </w:rPr>
        <w:t>.</w:t>
      </w:r>
    </w:p>
    <w:p w:rsidR="00FA7263" w:rsidRPr="00705A27" w:rsidRDefault="00FA7263" w:rsidP="00FA7263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05A27">
        <w:rPr>
          <w:rFonts w:ascii="David" w:hAnsi="David" w:cs="David"/>
          <w:w w:val="110"/>
          <w:sz w:val="24"/>
          <w:szCs w:val="24"/>
          <w:rtl/>
        </w:rPr>
        <w:t>פרטי ההחלטה שעליה מוגש הערר והעתק הודעת הו</w:t>
      </w:r>
      <w:r w:rsidR="00794BB1">
        <w:rPr>
          <w:rFonts w:ascii="David" w:hAnsi="David" w:cs="David" w:hint="cs"/>
          <w:w w:val="110"/>
          <w:sz w:val="24"/>
          <w:szCs w:val="24"/>
          <w:rtl/>
        </w:rPr>
        <w:t>ו</w:t>
      </w:r>
      <w:r w:rsidRPr="00705A27">
        <w:rPr>
          <w:rFonts w:ascii="David" w:hAnsi="David" w:cs="David"/>
          <w:w w:val="110"/>
          <w:sz w:val="24"/>
          <w:szCs w:val="24"/>
          <w:rtl/>
        </w:rPr>
        <w:t>עדה או הרשות על ההחלטה</w:t>
      </w:r>
      <w:r w:rsidRPr="00705A27">
        <w:rPr>
          <w:rFonts w:ascii="David" w:hAnsi="David" w:cs="David"/>
          <w:w w:val="110"/>
          <w:sz w:val="24"/>
          <w:szCs w:val="24"/>
        </w:rPr>
        <w:t>.</w:t>
      </w:r>
    </w:p>
    <w:p w:rsidR="00FA7263" w:rsidRPr="00705A27" w:rsidRDefault="00FA7263" w:rsidP="00FA7263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05A27">
        <w:rPr>
          <w:rFonts w:ascii="David" w:hAnsi="David" w:cs="David"/>
          <w:sz w:val="24"/>
          <w:szCs w:val="24"/>
          <w:rtl/>
        </w:rPr>
        <w:t>נימוקי הערר</w:t>
      </w:r>
      <w:r w:rsidR="00C56BFE" w:rsidRPr="00705A27">
        <w:rPr>
          <w:rFonts w:ascii="David" w:hAnsi="David" w:cs="David" w:hint="cs"/>
          <w:sz w:val="24"/>
          <w:szCs w:val="24"/>
          <w:rtl/>
        </w:rPr>
        <w:t>.</w:t>
      </w:r>
    </w:p>
    <w:p w:rsidR="00FA7263" w:rsidRPr="00705A27" w:rsidRDefault="00581551" w:rsidP="00FA7263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w w:val="110"/>
          <w:sz w:val="24"/>
          <w:szCs w:val="24"/>
          <w:rtl/>
        </w:rPr>
        <w:t xml:space="preserve">עיקר </w:t>
      </w:r>
      <w:r w:rsidR="00FA7263" w:rsidRPr="00705A27">
        <w:rPr>
          <w:rFonts w:ascii="David" w:hAnsi="David" w:cs="David"/>
          <w:w w:val="110"/>
          <w:sz w:val="24"/>
          <w:szCs w:val="24"/>
          <w:rtl/>
        </w:rPr>
        <w:t>הראיות שהעורר מבקש להביא בפני ועדת הערר</w:t>
      </w:r>
      <w:r w:rsidR="00FA7263" w:rsidRPr="00705A27">
        <w:rPr>
          <w:rFonts w:ascii="David" w:hAnsi="David" w:cs="David"/>
          <w:w w:val="110"/>
          <w:sz w:val="24"/>
          <w:szCs w:val="24"/>
        </w:rPr>
        <w:t>.</w:t>
      </w:r>
    </w:p>
    <w:p w:rsidR="00FA7263" w:rsidRPr="006F47B1" w:rsidRDefault="00FA7263" w:rsidP="0034571D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05A27">
        <w:rPr>
          <w:rFonts w:ascii="David" w:hAnsi="David" w:cs="David"/>
          <w:sz w:val="24"/>
          <w:szCs w:val="24"/>
          <w:rtl/>
        </w:rPr>
        <w:t>על הו</w:t>
      </w:r>
      <w:r w:rsidR="00C56BFE" w:rsidRPr="00705A27">
        <w:rPr>
          <w:rFonts w:ascii="David" w:hAnsi="David" w:cs="David" w:hint="cs"/>
          <w:sz w:val="24"/>
          <w:szCs w:val="24"/>
          <w:rtl/>
        </w:rPr>
        <w:t>ו</w:t>
      </w:r>
      <w:r w:rsidRPr="00705A27">
        <w:rPr>
          <w:rFonts w:ascii="David" w:hAnsi="David" w:cs="David"/>
          <w:sz w:val="24"/>
          <w:szCs w:val="24"/>
          <w:rtl/>
        </w:rPr>
        <w:t>עד</w:t>
      </w:r>
      <w:r w:rsidR="00C56BFE" w:rsidRPr="00705A27">
        <w:rPr>
          <w:rFonts w:ascii="David" w:hAnsi="David" w:cs="David" w:hint="cs"/>
          <w:sz w:val="24"/>
          <w:szCs w:val="24"/>
          <w:rtl/>
        </w:rPr>
        <w:t>ה</w:t>
      </w:r>
      <w:r w:rsidRPr="00705A27">
        <w:rPr>
          <w:rFonts w:ascii="David" w:hAnsi="David" w:cs="David"/>
          <w:sz w:val="24"/>
          <w:szCs w:val="24"/>
          <w:rtl/>
        </w:rPr>
        <w:t xml:space="preserve"> המקומית</w:t>
      </w:r>
      <w:r w:rsidR="00794BB1" w:rsidRPr="0034571D">
        <w:rPr>
          <w:rFonts w:ascii="David" w:hAnsi="David" w:cs="David" w:hint="cs"/>
          <w:sz w:val="24"/>
          <w:szCs w:val="24"/>
          <w:rtl/>
        </w:rPr>
        <w:t>, רשות הרישוי או המורשה להיתר, לפי העניין,</w:t>
      </w:r>
      <w:r w:rsidRPr="0034571D">
        <w:rPr>
          <w:rFonts w:ascii="David" w:hAnsi="David" w:cs="David"/>
          <w:sz w:val="24"/>
          <w:szCs w:val="24"/>
          <w:rtl/>
        </w:rPr>
        <w:t xml:space="preserve"> לצרף </w:t>
      </w:r>
      <w:r w:rsidR="00794BB1" w:rsidRPr="0034571D">
        <w:rPr>
          <w:rFonts w:ascii="David" w:hAnsi="David" w:cs="David"/>
          <w:sz w:val="24"/>
          <w:szCs w:val="24"/>
          <w:rtl/>
        </w:rPr>
        <w:t>לת</w:t>
      </w:r>
      <w:r w:rsidR="00794BB1" w:rsidRPr="0034571D">
        <w:rPr>
          <w:rFonts w:ascii="David" w:hAnsi="David" w:cs="David" w:hint="cs"/>
          <w:sz w:val="24"/>
          <w:szCs w:val="24"/>
          <w:rtl/>
        </w:rPr>
        <w:t>שובתם</w:t>
      </w:r>
      <w:r w:rsidR="00794BB1" w:rsidRPr="0034571D">
        <w:rPr>
          <w:rFonts w:ascii="David" w:hAnsi="David" w:cs="David"/>
          <w:sz w:val="24"/>
          <w:szCs w:val="24"/>
          <w:rtl/>
        </w:rPr>
        <w:t xml:space="preserve"> </w:t>
      </w:r>
      <w:r w:rsidRPr="0034571D">
        <w:rPr>
          <w:rFonts w:ascii="David" w:hAnsi="David" w:cs="David"/>
          <w:sz w:val="24"/>
          <w:szCs w:val="24"/>
          <w:rtl/>
        </w:rPr>
        <w:t xml:space="preserve">עותק </w:t>
      </w:r>
      <w:r w:rsidR="000967CA" w:rsidRPr="0034571D">
        <w:rPr>
          <w:rFonts w:ascii="David" w:hAnsi="David" w:cs="David" w:hint="cs"/>
          <w:sz w:val="24"/>
          <w:szCs w:val="24"/>
          <w:rtl/>
        </w:rPr>
        <w:t xml:space="preserve">צבעוני </w:t>
      </w:r>
      <w:r w:rsidR="00C56BFE" w:rsidRPr="0034571D">
        <w:rPr>
          <w:rFonts w:ascii="David" w:hAnsi="David" w:cs="David" w:hint="cs"/>
          <w:sz w:val="24"/>
          <w:szCs w:val="24"/>
          <w:rtl/>
        </w:rPr>
        <w:t>של</w:t>
      </w:r>
      <w:r w:rsidR="00C56BFE" w:rsidRPr="0034571D">
        <w:rPr>
          <w:rFonts w:ascii="David" w:hAnsi="David" w:cs="David"/>
          <w:sz w:val="24"/>
          <w:szCs w:val="24"/>
          <w:rtl/>
        </w:rPr>
        <w:t xml:space="preserve"> </w:t>
      </w:r>
      <w:r w:rsidR="00C56BFE" w:rsidRPr="0034571D">
        <w:rPr>
          <w:rFonts w:ascii="David" w:hAnsi="David" w:cs="David" w:hint="cs"/>
          <w:sz w:val="24"/>
          <w:szCs w:val="24"/>
          <w:rtl/>
        </w:rPr>
        <w:t>הבקשה להיתר (</w:t>
      </w:r>
      <w:r w:rsidRPr="0034571D">
        <w:rPr>
          <w:rFonts w:ascii="David" w:hAnsi="David" w:cs="David"/>
          <w:sz w:val="24"/>
          <w:szCs w:val="24"/>
          <w:rtl/>
        </w:rPr>
        <w:t>הגרמושקה</w:t>
      </w:r>
      <w:r w:rsidR="00C56BFE" w:rsidRPr="0034571D">
        <w:rPr>
          <w:rFonts w:ascii="David" w:hAnsi="David" w:cs="David" w:hint="cs"/>
          <w:sz w:val="24"/>
          <w:szCs w:val="24"/>
          <w:rtl/>
        </w:rPr>
        <w:t>)</w:t>
      </w:r>
      <w:r w:rsidRPr="0034571D">
        <w:rPr>
          <w:rFonts w:ascii="David" w:hAnsi="David" w:cs="David"/>
          <w:sz w:val="24"/>
          <w:szCs w:val="24"/>
          <w:rtl/>
        </w:rPr>
        <w:t xml:space="preserve"> נשוא ההחלטה</w:t>
      </w:r>
      <w:r w:rsidR="0034571D">
        <w:rPr>
          <w:rFonts w:ascii="David" w:hAnsi="David" w:cs="David" w:hint="cs"/>
          <w:sz w:val="24"/>
          <w:szCs w:val="24"/>
          <w:rtl/>
        </w:rPr>
        <w:t>, אם לא צורף לערר</w:t>
      </w:r>
      <w:r w:rsidRPr="0034571D">
        <w:rPr>
          <w:rFonts w:ascii="David" w:hAnsi="David" w:cs="David"/>
          <w:sz w:val="24"/>
          <w:szCs w:val="24"/>
        </w:rPr>
        <w:t>.</w:t>
      </w:r>
    </w:p>
    <w:p w:rsidR="00FA7263" w:rsidRPr="00705A27" w:rsidRDefault="00FA7263" w:rsidP="00FA7263">
      <w:pPr>
        <w:pStyle w:val="BodyText"/>
        <w:bidi/>
        <w:spacing w:before="0" w:line="360" w:lineRule="auto"/>
        <w:ind w:left="117"/>
        <w:jc w:val="both"/>
        <w:rPr>
          <w:rFonts w:ascii="David" w:hAnsi="David" w:cs="David"/>
        </w:rPr>
      </w:pPr>
      <w:r w:rsidRPr="006F47B1">
        <w:rPr>
          <w:rFonts w:ascii="David" w:hAnsi="David" w:cs="David"/>
          <w:w w:val="110"/>
          <w:u w:val="single"/>
          <w:rtl/>
        </w:rPr>
        <w:t xml:space="preserve">לתשומת </w:t>
      </w:r>
      <w:r w:rsidRPr="00705A27">
        <w:rPr>
          <w:rFonts w:ascii="David" w:hAnsi="David" w:cs="David"/>
          <w:w w:val="110"/>
          <w:u w:val="single"/>
          <w:rtl/>
        </w:rPr>
        <w:t>ליבכם</w:t>
      </w:r>
      <w:r w:rsidRPr="00705A27">
        <w:rPr>
          <w:rFonts w:ascii="David" w:hAnsi="David" w:cs="David"/>
          <w:w w:val="110"/>
          <w:u w:val="single"/>
        </w:rPr>
        <w:t>:</w:t>
      </w:r>
    </w:p>
    <w:p w:rsidR="00FA7263" w:rsidRPr="00705A27" w:rsidRDefault="00FA7263" w:rsidP="00EC6F76">
      <w:pPr>
        <w:pStyle w:val="BodyText"/>
        <w:numPr>
          <w:ilvl w:val="0"/>
          <w:numId w:val="2"/>
        </w:numPr>
        <w:bidi/>
        <w:spacing w:before="0" w:line="360" w:lineRule="auto"/>
        <w:ind w:left="723"/>
        <w:jc w:val="both"/>
        <w:rPr>
          <w:rFonts w:ascii="David" w:hAnsi="David" w:cs="David"/>
        </w:rPr>
      </w:pPr>
      <w:r w:rsidRPr="00705A27">
        <w:rPr>
          <w:rFonts w:ascii="David" w:hAnsi="David" w:cs="David"/>
          <w:w w:val="110"/>
          <w:rtl/>
        </w:rPr>
        <w:t>הגשת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הערר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אינה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כרוכה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בתשלום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אגרה</w:t>
      </w:r>
      <w:r w:rsidRPr="00705A27">
        <w:rPr>
          <w:rFonts w:ascii="David" w:hAnsi="David" w:cs="David"/>
          <w:w w:val="110"/>
        </w:rPr>
        <w:t>.</w:t>
      </w:r>
    </w:p>
    <w:p w:rsidR="006C2A03" w:rsidRPr="00705A27" w:rsidRDefault="00FA7263" w:rsidP="00EC6F76">
      <w:pPr>
        <w:pStyle w:val="BodyText"/>
        <w:numPr>
          <w:ilvl w:val="0"/>
          <w:numId w:val="2"/>
        </w:numPr>
        <w:bidi/>
        <w:spacing w:before="0" w:line="360" w:lineRule="auto"/>
        <w:ind w:left="723"/>
        <w:jc w:val="both"/>
        <w:rPr>
          <w:rFonts w:ascii="David" w:hAnsi="David" w:cs="David"/>
        </w:rPr>
      </w:pPr>
      <w:r w:rsidRPr="00705A27">
        <w:rPr>
          <w:rFonts w:ascii="David" w:hAnsi="David" w:cs="David"/>
          <w:w w:val="105"/>
          <w:rtl/>
        </w:rPr>
        <w:t>את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ה</w:t>
      </w:r>
      <w:r w:rsidR="003475EE">
        <w:rPr>
          <w:rFonts w:ascii="David" w:hAnsi="David" w:cs="David" w:hint="cs"/>
          <w:w w:val="105"/>
          <w:rtl/>
        </w:rPr>
        <w:t>עותקים הפיזיים של ה</w:t>
      </w:r>
      <w:r w:rsidRPr="00705A27">
        <w:rPr>
          <w:rFonts w:ascii="David" w:hAnsi="David" w:cs="David"/>
          <w:w w:val="105"/>
          <w:rtl/>
        </w:rPr>
        <w:t>ערר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יש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להגיש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לו</w:t>
      </w:r>
      <w:r w:rsidR="00F51C71" w:rsidRPr="00705A27">
        <w:rPr>
          <w:rFonts w:ascii="David" w:hAnsi="David" w:cs="David" w:hint="cs"/>
          <w:w w:val="105"/>
          <w:rtl/>
        </w:rPr>
        <w:t>ו</w:t>
      </w:r>
      <w:r w:rsidRPr="00705A27">
        <w:rPr>
          <w:rFonts w:ascii="David" w:hAnsi="David" w:cs="David"/>
          <w:w w:val="105"/>
          <w:rtl/>
        </w:rPr>
        <w:t>עדת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הערר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במסירה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ידנית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או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בדואר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רשום</w:t>
      </w:r>
      <w:r w:rsidR="003475EE">
        <w:rPr>
          <w:rFonts w:ascii="David" w:hAnsi="David" w:cs="David" w:hint="cs"/>
          <w:w w:val="105"/>
          <w:rtl/>
        </w:rPr>
        <w:t>,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ובלבד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ש</w:t>
      </w:r>
      <w:r w:rsidR="00C56BFE" w:rsidRPr="00705A27">
        <w:rPr>
          <w:rFonts w:ascii="David" w:hAnsi="David" w:cs="David" w:hint="cs"/>
          <w:w w:val="105"/>
          <w:rtl/>
        </w:rPr>
        <w:t xml:space="preserve">הערר </w:t>
      </w:r>
      <w:r w:rsidRPr="00705A27">
        <w:rPr>
          <w:rFonts w:ascii="David" w:hAnsi="David" w:cs="David"/>
          <w:w w:val="105"/>
          <w:rtl/>
        </w:rPr>
        <w:t>ע</w:t>
      </w:r>
      <w:r w:rsidR="00C56BFE" w:rsidRPr="00705A27">
        <w:rPr>
          <w:rFonts w:ascii="David" w:hAnsi="David" w:cs="David" w:hint="cs"/>
          <w:w w:val="105"/>
          <w:rtl/>
        </w:rPr>
        <w:t>ו</w:t>
      </w:r>
      <w:r w:rsidRPr="00705A27">
        <w:rPr>
          <w:rFonts w:ascii="David" w:hAnsi="David" w:cs="David"/>
          <w:w w:val="105"/>
          <w:rtl/>
        </w:rPr>
        <w:t>מד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בכל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דרישות</w:t>
      </w:r>
      <w:r w:rsidRPr="00705A27">
        <w:rPr>
          <w:rFonts w:ascii="David" w:hAnsi="David" w:cs="David"/>
          <w:rtl/>
        </w:rPr>
        <w:t xml:space="preserve"> </w:t>
      </w:r>
      <w:r w:rsidRPr="006F47B1">
        <w:rPr>
          <w:rFonts w:ascii="David" w:hAnsi="David" w:cs="David"/>
          <w:w w:val="105"/>
          <w:rtl/>
        </w:rPr>
        <w:t xml:space="preserve">הדין </w:t>
      </w:r>
      <w:r w:rsidRPr="00705A27">
        <w:rPr>
          <w:rFonts w:ascii="David" w:hAnsi="David" w:cs="David"/>
          <w:w w:val="105"/>
          <w:rtl/>
        </w:rPr>
        <w:t>להגשת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הערר</w:t>
      </w:r>
      <w:r w:rsidR="003475EE">
        <w:rPr>
          <w:rFonts w:ascii="David" w:hAnsi="David" w:cs="David" w:hint="cs"/>
          <w:w w:val="105"/>
          <w:rtl/>
        </w:rPr>
        <w:t>.</w:t>
      </w:r>
      <w:r w:rsidRPr="006F47B1">
        <w:rPr>
          <w:rFonts w:ascii="David" w:hAnsi="David" w:cs="David"/>
          <w:w w:val="105"/>
          <w:rtl/>
        </w:rPr>
        <w:t xml:space="preserve"> </w:t>
      </w:r>
      <w:r w:rsidR="0034571D" w:rsidRPr="00705A27">
        <w:rPr>
          <w:rFonts w:ascii="David" w:hAnsi="David" w:cs="David"/>
          <w:w w:val="110"/>
          <w:rtl/>
        </w:rPr>
        <w:t>לא</w:t>
      </w:r>
      <w:r w:rsidR="0034571D" w:rsidRPr="006F47B1">
        <w:rPr>
          <w:rFonts w:ascii="David" w:hAnsi="David" w:cs="David"/>
          <w:w w:val="110"/>
          <w:rtl/>
        </w:rPr>
        <w:t xml:space="preserve"> </w:t>
      </w:r>
      <w:r w:rsidR="0034571D" w:rsidRPr="00705A27">
        <w:rPr>
          <w:rFonts w:ascii="David" w:hAnsi="David" w:cs="David"/>
          <w:w w:val="110"/>
          <w:rtl/>
        </w:rPr>
        <w:t>ניתן</w:t>
      </w:r>
      <w:r w:rsidR="0034571D" w:rsidRPr="006F47B1">
        <w:rPr>
          <w:rFonts w:ascii="David" w:hAnsi="David" w:cs="David"/>
          <w:w w:val="110"/>
          <w:rtl/>
        </w:rPr>
        <w:t xml:space="preserve"> </w:t>
      </w:r>
      <w:r w:rsidR="0034571D">
        <w:rPr>
          <w:rFonts w:ascii="David" w:hAnsi="David" w:cs="David" w:hint="cs"/>
          <w:w w:val="110"/>
          <w:rtl/>
        </w:rPr>
        <w:t>להגיש</w:t>
      </w:r>
      <w:r w:rsidR="0034571D" w:rsidRPr="006F47B1">
        <w:rPr>
          <w:rFonts w:ascii="David" w:hAnsi="David" w:cs="David"/>
          <w:w w:val="110"/>
          <w:rtl/>
        </w:rPr>
        <w:t xml:space="preserve"> </w:t>
      </w:r>
      <w:r w:rsidR="0034571D">
        <w:rPr>
          <w:rFonts w:ascii="David" w:hAnsi="David" w:cs="David" w:hint="cs"/>
          <w:w w:val="110"/>
          <w:rtl/>
        </w:rPr>
        <w:t xml:space="preserve">ערר </w:t>
      </w:r>
      <w:r w:rsidR="0034571D" w:rsidRPr="00705A27">
        <w:rPr>
          <w:rFonts w:ascii="David" w:hAnsi="David" w:cs="David"/>
          <w:w w:val="110"/>
          <w:rtl/>
        </w:rPr>
        <w:t>באמצעות</w:t>
      </w:r>
      <w:r w:rsidR="0034571D" w:rsidRPr="006F47B1">
        <w:rPr>
          <w:rFonts w:ascii="David" w:hAnsi="David" w:cs="David"/>
          <w:w w:val="110"/>
          <w:rtl/>
        </w:rPr>
        <w:t xml:space="preserve"> </w:t>
      </w:r>
      <w:r w:rsidR="0034571D" w:rsidRPr="00705A27">
        <w:rPr>
          <w:rFonts w:ascii="David" w:hAnsi="David" w:cs="David"/>
          <w:w w:val="110"/>
          <w:rtl/>
        </w:rPr>
        <w:t>פקס</w:t>
      </w:r>
      <w:r w:rsidR="0034571D" w:rsidRPr="00705A27">
        <w:rPr>
          <w:rFonts w:ascii="David" w:hAnsi="David" w:cs="David"/>
          <w:w w:val="110"/>
        </w:rPr>
        <w:t>/</w:t>
      </w:r>
      <w:r w:rsidR="0034571D" w:rsidRPr="00705A27">
        <w:rPr>
          <w:rFonts w:ascii="David" w:hAnsi="David" w:cs="David" w:hint="cs"/>
          <w:w w:val="110"/>
          <w:rtl/>
        </w:rPr>
        <w:t>דוא"ל</w:t>
      </w:r>
      <w:r w:rsidR="0034571D">
        <w:rPr>
          <w:rFonts w:ascii="David" w:hAnsi="David" w:cs="David" w:hint="cs"/>
          <w:rtl/>
        </w:rPr>
        <w:t>.</w:t>
      </w:r>
    </w:p>
    <w:p w:rsidR="003475EE" w:rsidRPr="00705A27" w:rsidRDefault="003475EE" w:rsidP="00EC6F76">
      <w:pPr>
        <w:pStyle w:val="BodyText"/>
        <w:numPr>
          <w:ilvl w:val="0"/>
          <w:numId w:val="2"/>
        </w:numPr>
        <w:bidi/>
        <w:spacing w:before="0" w:line="360" w:lineRule="auto"/>
        <w:ind w:left="723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מועד קבלת הערר הוא המועד בו התקבלו בוועדת הערר כל העותקים הנדרשים על פי דין</w:t>
      </w:r>
      <w:r w:rsidR="006F47B1">
        <w:rPr>
          <w:rFonts w:ascii="David" w:hAnsi="David" w:cs="David" w:hint="cs"/>
          <w:rtl/>
        </w:rPr>
        <w:t>, לרבות עותק שהוגש בדרך מקוונת</w:t>
      </w:r>
      <w:r>
        <w:rPr>
          <w:rFonts w:ascii="David" w:hAnsi="David" w:cs="David" w:hint="cs"/>
          <w:rtl/>
        </w:rPr>
        <w:t>.</w:t>
      </w:r>
    </w:p>
    <w:p w:rsidR="00FA7263" w:rsidRPr="00705A27" w:rsidRDefault="00FA7263" w:rsidP="00EC6F76">
      <w:pPr>
        <w:pStyle w:val="BodyText"/>
        <w:numPr>
          <w:ilvl w:val="0"/>
          <w:numId w:val="3"/>
        </w:numPr>
        <w:bidi/>
        <w:spacing w:before="0" w:line="360" w:lineRule="auto"/>
        <w:ind w:left="723"/>
        <w:jc w:val="both"/>
        <w:rPr>
          <w:rFonts w:ascii="David" w:hAnsi="David" w:cs="David"/>
        </w:rPr>
      </w:pPr>
      <w:r w:rsidRPr="00705A27">
        <w:rPr>
          <w:rFonts w:ascii="David" w:hAnsi="David" w:cs="David"/>
          <w:w w:val="110"/>
          <w:rtl/>
        </w:rPr>
        <w:t>ערר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שהגיע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לו</w:t>
      </w:r>
      <w:r w:rsidR="00F51C71" w:rsidRPr="00705A27">
        <w:rPr>
          <w:rFonts w:ascii="David" w:hAnsi="David" w:cs="David" w:hint="cs"/>
          <w:w w:val="110"/>
          <w:rtl/>
        </w:rPr>
        <w:t>ו</w:t>
      </w:r>
      <w:r w:rsidRPr="00705A27">
        <w:rPr>
          <w:rFonts w:ascii="David" w:hAnsi="David" w:cs="David"/>
          <w:w w:val="110"/>
          <w:rtl/>
        </w:rPr>
        <w:t>עדה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שלא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במועד</w:t>
      </w:r>
      <w:r w:rsidRPr="00705A27">
        <w:rPr>
          <w:rFonts w:ascii="David" w:hAnsi="David" w:cs="David"/>
          <w:w w:val="110"/>
        </w:rPr>
        <w:t>,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יתקבל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אלא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אם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ניתנה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החלטה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המאשרת</w:t>
      </w:r>
      <w:r w:rsidRPr="006F47B1">
        <w:rPr>
          <w:rFonts w:ascii="David" w:hAnsi="David" w:cs="David"/>
          <w:w w:val="110"/>
          <w:rtl/>
        </w:rPr>
        <w:t xml:space="preserve"> </w:t>
      </w:r>
      <w:r w:rsidR="00C56BFE" w:rsidRPr="00705A27">
        <w:rPr>
          <w:rFonts w:ascii="David" w:hAnsi="David" w:cs="David" w:hint="cs"/>
          <w:w w:val="110"/>
          <w:rtl/>
        </w:rPr>
        <w:t xml:space="preserve">מתן </w:t>
      </w:r>
      <w:r w:rsidRPr="00705A27">
        <w:rPr>
          <w:rFonts w:ascii="David" w:hAnsi="David" w:cs="David"/>
          <w:w w:val="110"/>
          <w:rtl/>
        </w:rPr>
        <w:t>ארכה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להגשתו</w:t>
      </w:r>
      <w:r w:rsidRPr="00705A27">
        <w:rPr>
          <w:rFonts w:ascii="David" w:hAnsi="David" w:cs="David"/>
          <w:w w:val="110"/>
        </w:rPr>
        <w:t>.</w:t>
      </w:r>
    </w:p>
    <w:p w:rsidR="00EC6F76" w:rsidRPr="00EC6F76" w:rsidRDefault="00FA7263" w:rsidP="0058217D">
      <w:pPr>
        <w:pStyle w:val="BodyText"/>
        <w:numPr>
          <w:ilvl w:val="0"/>
          <w:numId w:val="3"/>
        </w:numPr>
        <w:bidi/>
        <w:spacing w:before="0" w:line="360" w:lineRule="auto"/>
        <w:jc w:val="both"/>
        <w:rPr>
          <w:rFonts w:ascii="David" w:hAnsi="David" w:cs="David"/>
        </w:rPr>
      </w:pPr>
      <w:r w:rsidRPr="00EC6F76">
        <w:rPr>
          <w:rFonts w:ascii="David" w:hAnsi="David" w:cs="David"/>
          <w:w w:val="110"/>
          <w:rtl/>
        </w:rPr>
        <w:t>לבקשת עורר</w:t>
      </w:r>
      <w:r w:rsidRPr="00EC6F76">
        <w:rPr>
          <w:rFonts w:ascii="David" w:hAnsi="David" w:cs="David"/>
          <w:w w:val="110"/>
        </w:rPr>
        <w:t>,</w:t>
      </w:r>
      <w:r w:rsidRPr="00EC6F76">
        <w:rPr>
          <w:rFonts w:ascii="David" w:hAnsi="David" w:cs="David"/>
          <w:w w:val="110"/>
          <w:rtl/>
        </w:rPr>
        <w:t xml:space="preserve"> תמציא לו ה</w:t>
      </w:r>
      <w:r w:rsidR="0034571D" w:rsidRPr="00EC6F76">
        <w:rPr>
          <w:rFonts w:ascii="David" w:hAnsi="David" w:cs="David" w:hint="cs"/>
          <w:w w:val="110"/>
          <w:rtl/>
        </w:rPr>
        <w:t>ו</w:t>
      </w:r>
      <w:r w:rsidRPr="00EC6F76">
        <w:rPr>
          <w:rFonts w:ascii="David" w:hAnsi="David" w:cs="David"/>
          <w:w w:val="110"/>
          <w:rtl/>
        </w:rPr>
        <w:t>ועדה המקומית את פרטי הצדדים להליך נושא הערר</w:t>
      </w:r>
      <w:r w:rsidRPr="00EC6F76">
        <w:rPr>
          <w:rFonts w:ascii="David" w:hAnsi="David" w:cs="David"/>
          <w:w w:val="110"/>
        </w:rPr>
        <w:t>,</w:t>
      </w:r>
      <w:r w:rsidRPr="00EC6F76">
        <w:rPr>
          <w:rFonts w:ascii="David" w:hAnsi="David" w:cs="David"/>
          <w:w w:val="110"/>
          <w:rtl/>
        </w:rPr>
        <w:t xml:space="preserve"> שמותיהם</w:t>
      </w:r>
      <w:r w:rsidRPr="00EC6F76">
        <w:rPr>
          <w:rFonts w:ascii="David" w:hAnsi="David" w:cs="David"/>
          <w:rtl/>
        </w:rPr>
        <w:t xml:space="preserve"> </w:t>
      </w:r>
      <w:r w:rsidRPr="00EC6F76">
        <w:rPr>
          <w:rFonts w:ascii="David" w:hAnsi="David" w:cs="David"/>
          <w:w w:val="110"/>
          <w:rtl/>
        </w:rPr>
        <w:t>ומעניהם</w:t>
      </w:r>
      <w:r w:rsidR="004A2FBD" w:rsidRPr="00EC6F76">
        <w:rPr>
          <w:rFonts w:ascii="David" w:hAnsi="David" w:cs="David" w:hint="cs"/>
          <w:w w:val="110"/>
          <w:rtl/>
        </w:rPr>
        <w:t>,</w:t>
      </w:r>
      <w:r w:rsidRPr="00EC6F76">
        <w:rPr>
          <w:rFonts w:ascii="David" w:hAnsi="David" w:cs="David"/>
          <w:w w:val="110"/>
          <w:rtl/>
        </w:rPr>
        <w:t xml:space="preserve"> תוך שלושה ימים מיום הגשת הבקשה</w:t>
      </w:r>
      <w:r w:rsidRPr="00EC6F76">
        <w:rPr>
          <w:rFonts w:ascii="David" w:hAnsi="David" w:cs="David"/>
          <w:w w:val="110"/>
        </w:rPr>
        <w:t>.</w:t>
      </w:r>
    </w:p>
    <w:p w:rsidR="00876456" w:rsidRDefault="00FA7263" w:rsidP="00EC6F76">
      <w:pPr>
        <w:pStyle w:val="BodyText"/>
        <w:numPr>
          <w:ilvl w:val="0"/>
          <w:numId w:val="3"/>
        </w:numPr>
        <w:bidi/>
        <w:spacing w:before="0" w:line="360" w:lineRule="auto"/>
        <w:jc w:val="both"/>
        <w:rPr>
          <w:rFonts w:ascii="David" w:hAnsi="David" w:cs="David"/>
          <w:rtl/>
        </w:rPr>
      </w:pPr>
      <w:r w:rsidRPr="00EC6F76">
        <w:rPr>
          <w:rFonts w:ascii="David" w:hAnsi="David" w:cs="David"/>
          <w:b/>
          <w:bCs/>
          <w:rtl/>
        </w:rPr>
        <w:t>שימו לב</w:t>
      </w:r>
      <w:r w:rsidRPr="00EC6F76">
        <w:rPr>
          <w:rFonts w:ascii="David" w:hAnsi="David" w:cs="David"/>
          <w:rtl/>
        </w:rPr>
        <w:t xml:space="preserve"> </w:t>
      </w:r>
      <w:r w:rsidRPr="00EC6F76">
        <w:rPr>
          <w:rFonts w:ascii="Segoe UI Symbol" w:hAnsi="Segoe UI Symbol" w:cs="Segoe UI Symbol"/>
        </w:rPr>
        <w:t>❤</w:t>
      </w:r>
      <w:r w:rsidRPr="00EC6F76">
        <w:rPr>
          <w:rFonts w:ascii="David" w:hAnsi="David" w:cs="David"/>
          <w:rtl/>
        </w:rPr>
        <w:t xml:space="preserve"> הערר צריך להיות חתום על ידי העורר</w:t>
      </w:r>
      <w:r w:rsidR="00791352" w:rsidRPr="00EC6F76">
        <w:rPr>
          <w:rFonts w:ascii="David" w:hAnsi="David" w:cs="David" w:hint="cs"/>
          <w:rtl/>
        </w:rPr>
        <w:t xml:space="preserve"> </w:t>
      </w:r>
      <w:r w:rsidR="00791352" w:rsidRPr="00EC6F76">
        <w:rPr>
          <w:rFonts w:ascii="David" w:hAnsi="David" w:cs="David" w:hint="eastAsia"/>
          <w:rtl/>
        </w:rPr>
        <w:t>או</w:t>
      </w:r>
      <w:r w:rsidR="00791352" w:rsidRPr="00EC6F76">
        <w:rPr>
          <w:rFonts w:ascii="David" w:hAnsi="David" w:cs="David"/>
          <w:rtl/>
        </w:rPr>
        <w:t xml:space="preserve"> </w:t>
      </w:r>
      <w:r w:rsidR="00791352" w:rsidRPr="00EC6F76">
        <w:rPr>
          <w:rFonts w:ascii="David" w:hAnsi="David" w:cs="David" w:hint="eastAsia"/>
          <w:rtl/>
        </w:rPr>
        <w:t>בא</w:t>
      </w:r>
      <w:r w:rsidR="00791352" w:rsidRPr="00EC6F76">
        <w:rPr>
          <w:rFonts w:ascii="David" w:hAnsi="David" w:cs="David"/>
          <w:rtl/>
        </w:rPr>
        <w:t xml:space="preserve"> </w:t>
      </w:r>
      <w:r w:rsidR="00791352" w:rsidRPr="00EC6F76">
        <w:rPr>
          <w:rFonts w:ascii="David" w:hAnsi="David" w:cs="David" w:hint="eastAsia"/>
          <w:rtl/>
        </w:rPr>
        <w:t>כוחו</w:t>
      </w:r>
      <w:r w:rsidRPr="00EC6F76">
        <w:rPr>
          <w:rFonts w:ascii="David" w:hAnsi="David" w:cs="David"/>
          <w:rtl/>
        </w:rPr>
        <w:t>.</w:t>
      </w:r>
      <w:r w:rsidR="00EC6F76">
        <w:rPr>
          <w:rFonts w:ascii="David" w:hAnsi="David" w:cs="David"/>
          <w:rtl/>
        </w:rPr>
        <w:t xml:space="preserve"> </w:t>
      </w:r>
    </w:p>
    <w:sectPr w:rsidR="00876456" w:rsidSect="00385E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C361A"/>
    <w:multiLevelType w:val="hybridMultilevel"/>
    <w:tmpl w:val="D7C0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6BBD"/>
    <w:multiLevelType w:val="multilevel"/>
    <w:tmpl w:val="E710F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A82267B"/>
    <w:multiLevelType w:val="hybridMultilevel"/>
    <w:tmpl w:val="FFE488BA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63"/>
    <w:rsid w:val="000967CA"/>
    <w:rsid w:val="00172BBF"/>
    <w:rsid w:val="0034571D"/>
    <w:rsid w:val="003475EE"/>
    <w:rsid w:val="00385E67"/>
    <w:rsid w:val="00412993"/>
    <w:rsid w:val="004A2FBD"/>
    <w:rsid w:val="00581551"/>
    <w:rsid w:val="005D7D1D"/>
    <w:rsid w:val="0062727C"/>
    <w:rsid w:val="006659F8"/>
    <w:rsid w:val="006811EF"/>
    <w:rsid w:val="006C2A03"/>
    <w:rsid w:val="006C4423"/>
    <w:rsid w:val="006F47B1"/>
    <w:rsid w:val="00705A27"/>
    <w:rsid w:val="00791352"/>
    <w:rsid w:val="00794BB1"/>
    <w:rsid w:val="00810310"/>
    <w:rsid w:val="00835A4E"/>
    <w:rsid w:val="00876456"/>
    <w:rsid w:val="0089239F"/>
    <w:rsid w:val="008B6237"/>
    <w:rsid w:val="009F190C"/>
    <w:rsid w:val="00A83B59"/>
    <w:rsid w:val="00C25C22"/>
    <w:rsid w:val="00C56BFE"/>
    <w:rsid w:val="00C963D7"/>
    <w:rsid w:val="00CB271E"/>
    <w:rsid w:val="00EC6F76"/>
    <w:rsid w:val="00F51C71"/>
    <w:rsid w:val="00F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96021-4A64-4C56-9051-F591983D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A72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A7263"/>
    <w:pPr>
      <w:spacing w:before="143"/>
      <w:ind w:right="629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FA7263"/>
    <w:pPr>
      <w:ind w:right="63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7263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FA72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7263"/>
    <w:pPr>
      <w:spacing w:before="132"/>
      <w:jc w:val="righ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72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A7263"/>
  </w:style>
  <w:style w:type="paragraph" w:styleId="BalloonText">
    <w:name w:val="Balloon Text"/>
    <w:basedOn w:val="Normal"/>
    <w:link w:val="BalloonTextChar"/>
    <w:uiPriority w:val="99"/>
    <w:semiHidden/>
    <w:unhideWhenUsed/>
    <w:rsid w:val="00FA726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63"/>
    <w:rPr>
      <w:rFonts w:ascii="Tahoma" w:eastAsia="Times New Roman" w:hAnsi="Tahoma" w:cs="Tahoma"/>
      <w:sz w:val="18"/>
      <w:szCs w:val="18"/>
    </w:rPr>
  </w:style>
  <w:style w:type="paragraph" w:styleId="Revision">
    <w:name w:val="Revision"/>
    <w:hidden/>
    <w:uiPriority w:val="99"/>
    <w:semiHidden/>
    <w:rsid w:val="00C56BF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5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יוסף חיים צמח</dc:creator>
  <cp:keywords/>
  <dc:description/>
  <cp:lastModifiedBy>איילה שניר | Ayala Snir</cp:lastModifiedBy>
  <cp:revision>2</cp:revision>
  <dcterms:created xsi:type="dcterms:W3CDTF">2024-11-25T08:35:00Z</dcterms:created>
  <dcterms:modified xsi:type="dcterms:W3CDTF">2024-11-25T08:35:00Z</dcterms:modified>
</cp:coreProperties>
</file>